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C" w:rsidRDefault="0089613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188595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528C" w:rsidRDefault="00896131">
      <w:pPr>
        <w:rPr>
          <w:b/>
          <w:bCs/>
        </w:rPr>
      </w:pPr>
      <w:r>
        <w:rPr>
          <w:b/>
          <w:bCs/>
          <w:lang w:val="fr-FR"/>
        </w:rPr>
        <w:t xml:space="preserve">Terapeutické </w:t>
      </w:r>
      <w:proofErr w:type="spellStart"/>
      <w:r>
        <w:rPr>
          <w:b/>
          <w:bCs/>
          <w:lang w:val="de-DE"/>
        </w:rPr>
        <w:t>centrum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Modr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dveře,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</w:p>
    <w:p w:rsidR="0049528C" w:rsidRDefault="00896131">
      <w:pPr>
        <w:rPr>
          <w:b/>
          <w:bCs/>
        </w:rPr>
      </w:pPr>
      <w:r>
        <w:rPr>
          <w:b/>
          <w:bCs/>
        </w:rPr>
        <w:t xml:space="preserve">Kontaktní osoba: </w:t>
      </w:r>
      <w:r>
        <w:rPr>
          <w:b/>
          <w:bCs/>
          <w:lang w:val="de-DE"/>
        </w:rPr>
        <w:t xml:space="preserve">Veronika </w:t>
      </w:r>
      <w:proofErr w:type="spellStart"/>
      <w:r>
        <w:rPr>
          <w:b/>
          <w:bCs/>
          <w:lang w:val="de-DE"/>
        </w:rPr>
        <w:t>Schwarzov</w:t>
      </w:r>
      <w:proofErr w:type="spellEnd"/>
      <w:r>
        <w:rPr>
          <w:b/>
          <w:bCs/>
        </w:rPr>
        <w:t>á</w:t>
      </w:r>
    </w:p>
    <w:p w:rsidR="0049528C" w:rsidRDefault="00896131">
      <w:pPr>
        <w:rPr>
          <w:b/>
          <w:bCs/>
        </w:rPr>
      </w:pPr>
      <w:r>
        <w:rPr>
          <w:b/>
          <w:bCs/>
          <w:lang w:val="pt-PT"/>
        </w:rPr>
        <w:t>Tel.725 470</w:t>
      </w:r>
      <w:r>
        <w:rPr>
          <w:b/>
          <w:bCs/>
        </w:rPr>
        <w:t> 336</w:t>
      </w:r>
    </w:p>
    <w:p w:rsidR="0049528C" w:rsidRDefault="00896131">
      <w:pPr>
        <w:rPr>
          <w:b/>
          <w:bCs/>
        </w:rPr>
      </w:pPr>
      <w:r>
        <w:rPr>
          <w:b/>
          <w:bCs/>
        </w:rPr>
        <w:t>www.modredvere.cz</w:t>
      </w:r>
    </w:p>
    <w:p w:rsidR="0049528C" w:rsidRDefault="0049528C">
      <w:pPr>
        <w:rPr>
          <w:b/>
          <w:bCs/>
          <w:sz w:val="2"/>
          <w:szCs w:val="2"/>
        </w:rPr>
      </w:pPr>
    </w:p>
    <w:p w:rsidR="0049528C" w:rsidRDefault="00896131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Tisková zpráva terapeutického centra </w:t>
      </w:r>
      <w:bookmarkStart w:id="0" w:name="_GoBack"/>
      <w:bookmarkEnd w:id="0"/>
      <w:r>
        <w:rPr>
          <w:b/>
          <w:bCs/>
          <w:sz w:val="26"/>
          <w:szCs w:val="26"/>
        </w:rPr>
        <w:t xml:space="preserve">Modré dveře ze dne </w:t>
      </w:r>
      <w:proofErr w:type="gramStart"/>
      <w:r w:rsidR="00444B41">
        <w:rPr>
          <w:b/>
          <w:bCs/>
          <w:sz w:val="26"/>
          <w:szCs w:val="26"/>
        </w:rPr>
        <w:t>28.3</w:t>
      </w:r>
      <w:r>
        <w:rPr>
          <w:b/>
          <w:bCs/>
          <w:sz w:val="26"/>
          <w:szCs w:val="26"/>
        </w:rPr>
        <w:t>.2017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lang w:val="de-DE"/>
        </w:rPr>
        <w:tab/>
        <w:t xml:space="preserve">     </w:t>
      </w:r>
      <w:r>
        <w:rPr>
          <w:b/>
          <w:bCs/>
          <w:lang w:val="de-DE"/>
        </w:rPr>
        <w:tab/>
        <w:t xml:space="preserve">  </w:t>
      </w:r>
    </w:p>
    <w:p w:rsidR="0049528C" w:rsidRDefault="0089613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Nová služba pomůže zdravotně postiženým získat zaměstnání</w:t>
      </w:r>
    </w:p>
    <w:p w:rsidR="0049528C" w:rsidRDefault="008961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Říč</w:t>
      </w:r>
      <w:r>
        <w:rPr>
          <w:b/>
          <w:bCs/>
          <w:sz w:val="24"/>
          <w:szCs w:val="24"/>
        </w:rPr>
        <w:t>any/Kostelec nad Č</w:t>
      </w:r>
      <w:r>
        <w:rPr>
          <w:b/>
          <w:bCs/>
          <w:sz w:val="24"/>
          <w:szCs w:val="24"/>
          <w:lang w:val="pt-PT"/>
        </w:rPr>
        <w:t>. l.</w:t>
      </w:r>
      <w:r>
        <w:rPr>
          <w:sz w:val="24"/>
          <w:szCs w:val="24"/>
        </w:rPr>
        <w:t xml:space="preserve"> - Osoby zdravotně postižen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(OZP) mohou zdarma využít psychoterapie a poradenství jako podporu při hledání zaměstnání. Dlouholeté zkušenosti terapeutického centra Modré dveře ukazují, že vnitřní bloky a psychické problémy jsou častěj</w:t>
      </w:r>
      <w:r>
        <w:rPr>
          <w:sz w:val="24"/>
          <w:szCs w:val="24"/>
        </w:rPr>
        <w:t xml:space="preserve">ší příčinou neúspěchu na trhu práce než </w:t>
      </w:r>
      <w:proofErr w:type="spellStart"/>
      <w:r>
        <w:rPr>
          <w:sz w:val="24"/>
          <w:szCs w:val="24"/>
        </w:rPr>
        <w:t>samotn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zdravotní postižení. Pomoc zahrnuje i zprostředkování nového místa.</w:t>
      </w:r>
    </w:p>
    <w:p w:rsidR="0049528C" w:rsidRDefault="00896131">
      <w:pPr>
        <w:rPr>
          <w:sz w:val="24"/>
          <w:szCs w:val="24"/>
        </w:rPr>
      </w:pPr>
      <w:r>
        <w:rPr>
          <w:sz w:val="24"/>
          <w:szCs w:val="24"/>
        </w:rPr>
        <w:t>“Nejde o to, že by práce nebyla nebo, že by lidé se zdravotním postižením měli nedostatečné vzdělání či kvalifikaci. Najít si práci jim obvy</w:t>
      </w:r>
      <w:r>
        <w:rPr>
          <w:sz w:val="24"/>
          <w:szCs w:val="24"/>
        </w:rPr>
        <w:t xml:space="preserve">kle brání nízké sebevědomí, obava z autority, neschopnost nést odpovědnost, potíže s komunikací a podobné problémy,” vysvětluje ředitelka Modrých dveří PhDr. Kateřina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>.</w:t>
      </w:r>
    </w:p>
    <w:p w:rsidR="0049528C" w:rsidRDefault="00896131">
      <w:pPr>
        <w:rPr>
          <w:sz w:val="24"/>
          <w:szCs w:val="24"/>
        </w:rPr>
      </w:pPr>
      <w:r>
        <w:rPr>
          <w:sz w:val="24"/>
          <w:szCs w:val="24"/>
        </w:rPr>
        <w:t xml:space="preserve">Vzpomíná na příběh klientky s vysokoškolským vzděláním a pěti rekvalifikačními </w:t>
      </w:r>
      <w:r>
        <w:rPr>
          <w:sz w:val="24"/>
          <w:szCs w:val="24"/>
        </w:rPr>
        <w:t>kurzy, která si nemohla najít práci kvůli narušené komunikaci s muži. “Tato žena žila v dlouhodobém vztahu s partnerem, který ji fyzicky a psychicky týral. V důsledku toho měla potíže s komunikací, především s mužskou autoritou. Další rekvalifikační kurz b</w:t>
      </w:r>
      <w:r>
        <w:rPr>
          <w:sz w:val="24"/>
          <w:szCs w:val="24"/>
        </w:rPr>
        <w:t xml:space="preserve">y jí nepomohl. Potřebovala upravit svůj vztah k mužům, aby s nimi v pracovním kolektivu mohla normálně komunikovat,” říká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>.</w:t>
      </w:r>
    </w:p>
    <w:p w:rsidR="0049528C" w:rsidRDefault="00896131">
      <w:pPr>
        <w:rPr>
          <w:sz w:val="24"/>
          <w:szCs w:val="24"/>
        </w:rPr>
      </w:pPr>
      <w:r>
        <w:rPr>
          <w:sz w:val="24"/>
          <w:szCs w:val="24"/>
        </w:rPr>
        <w:t>Zmiňovaná klientka absolvovala v Modrých dveřích psychoterapii, arteterapii a nácvik sociálních dovedností, který byl zaměře</w:t>
      </w:r>
      <w:r>
        <w:rPr>
          <w:sz w:val="24"/>
          <w:szCs w:val="24"/>
        </w:rPr>
        <w:t>n cíleně na komunikaci s muži. Zároveň pracovala v tréninkové kavárně. Následně se vymanila z patologického vztahu, je v rozvodovém řízení a našla si zaměstnání, díky kterému se mohla osamostatnit.</w:t>
      </w:r>
    </w:p>
    <w:p w:rsidR="0049528C" w:rsidRDefault="00896131">
      <w:pPr>
        <w:rPr>
          <w:sz w:val="24"/>
          <w:szCs w:val="24"/>
        </w:rPr>
      </w:pPr>
      <w:r>
        <w:rPr>
          <w:sz w:val="24"/>
          <w:szCs w:val="24"/>
        </w:rPr>
        <w:t>Modré dveře poskytují své služby v Říčanech a v Kostelci n</w:t>
      </w:r>
      <w:r>
        <w:rPr>
          <w:sz w:val="24"/>
          <w:szCs w:val="24"/>
        </w:rPr>
        <w:t>ad Černý</w:t>
      </w:r>
      <w:r>
        <w:rPr>
          <w:sz w:val="24"/>
          <w:szCs w:val="24"/>
          <w:lang w:val="fr-FR"/>
        </w:rPr>
        <w:t>mi lesy</w:t>
      </w:r>
      <w:r>
        <w:rPr>
          <w:sz w:val="24"/>
          <w:szCs w:val="24"/>
        </w:rPr>
        <w:t>. Využít je může každý dlouhodobě nezaměstnaný drž</w:t>
      </w:r>
      <w:r>
        <w:rPr>
          <w:sz w:val="24"/>
          <w:szCs w:val="24"/>
          <w:lang w:val="it-IT"/>
        </w:rPr>
        <w:t>itel pr</w:t>
      </w:r>
      <w:proofErr w:type="spellStart"/>
      <w:r>
        <w:rPr>
          <w:sz w:val="24"/>
          <w:szCs w:val="24"/>
        </w:rPr>
        <w:t>ůkazu</w:t>
      </w:r>
      <w:proofErr w:type="spellEnd"/>
      <w:r>
        <w:rPr>
          <w:sz w:val="24"/>
          <w:szCs w:val="24"/>
        </w:rPr>
        <w:t xml:space="preserve"> OZP mající trval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bydliště na Praze-východ. Modré dveře pomáhají klientům dokonce najít nové místo, přičemž zaměstnavateli hradí mzdu. Taková </w:t>
      </w:r>
      <w:r>
        <w:rPr>
          <w:sz w:val="24"/>
          <w:szCs w:val="24"/>
          <w:lang w:val="sv-SE"/>
        </w:rPr>
        <w:t>komplexn</w:t>
      </w:r>
      <w:r>
        <w:rPr>
          <w:sz w:val="24"/>
          <w:szCs w:val="24"/>
        </w:rPr>
        <w:t xml:space="preserve">í pomoc se osobám zdravotně </w:t>
      </w:r>
      <w:r>
        <w:rPr>
          <w:sz w:val="24"/>
          <w:szCs w:val="24"/>
        </w:rPr>
        <w:t>postiženým běžně neposkytuje. Komerční aktivity tohoto typu jsou pro ně drah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 Modré dveře poskytují tyto služby zdarma</w:t>
      </w:r>
      <w:r>
        <w:rPr>
          <w:color w:val="FF2600"/>
          <w:sz w:val="24"/>
          <w:szCs w:val="24"/>
        </w:rPr>
        <w:t xml:space="preserve"> </w:t>
      </w:r>
      <w:r>
        <w:rPr>
          <w:sz w:val="24"/>
          <w:szCs w:val="24"/>
        </w:rPr>
        <w:t>díky dotacím EU.</w:t>
      </w:r>
    </w:p>
    <w:p w:rsidR="0049528C" w:rsidRDefault="008961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>
        <w:rPr>
          <w:sz w:val="24"/>
          <w:szCs w:val="24"/>
          <w:lang w:val="de-DE"/>
        </w:rPr>
        <w:t>Um</w:t>
      </w:r>
      <w:proofErr w:type="spellStart"/>
      <w:r>
        <w:rPr>
          <w:sz w:val="24"/>
          <w:szCs w:val="24"/>
        </w:rPr>
        <w:t>ísťování</w:t>
      </w:r>
      <w:proofErr w:type="spellEnd"/>
      <w:r>
        <w:rPr>
          <w:sz w:val="24"/>
          <w:szCs w:val="24"/>
        </w:rPr>
        <w:t xml:space="preserve"> osob se zdravotním postižením na pracovní trh je náročná činnost. Je potřeba pracovat jak s klientem, tak s</w:t>
      </w:r>
      <w:r>
        <w:rPr>
          <w:sz w:val="24"/>
          <w:szCs w:val="24"/>
        </w:rPr>
        <w:t>e zaměstnavateli. Má-li být pomoc účinná a efektivní, je potřeba aby byla komplexní,</w:t>
      </w:r>
      <w:r>
        <w:rPr>
          <w:sz w:val="24"/>
          <w:szCs w:val="24"/>
          <w:lang w:val="de-DE"/>
        </w:rPr>
        <w:t xml:space="preserve">“ </w:t>
      </w:r>
      <w:r>
        <w:rPr>
          <w:sz w:val="24"/>
          <w:szCs w:val="24"/>
        </w:rPr>
        <w:t xml:space="preserve">doplňuje </w:t>
      </w:r>
      <w:proofErr w:type="spellStart"/>
      <w:r>
        <w:rPr>
          <w:sz w:val="24"/>
          <w:szCs w:val="24"/>
        </w:rPr>
        <w:t>Siveková</w:t>
      </w:r>
      <w:proofErr w:type="spellEnd"/>
    </w:p>
    <w:sectPr w:rsidR="0049528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6131">
      <w:pPr>
        <w:spacing w:after="0" w:line="240" w:lineRule="auto"/>
      </w:pPr>
      <w:r>
        <w:separator/>
      </w:r>
    </w:p>
  </w:endnote>
  <w:endnote w:type="continuationSeparator" w:id="0">
    <w:p w:rsidR="00000000" w:rsidRDefault="0089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49528C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6131">
      <w:pPr>
        <w:spacing w:after="0" w:line="240" w:lineRule="auto"/>
      </w:pPr>
      <w:r>
        <w:separator/>
      </w:r>
    </w:p>
  </w:footnote>
  <w:footnote w:type="continuationSeparator" w:id="0">
    <w:p w:rsidR="00000000" w:rsidRDefault="0089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49528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528C"/>
    <w:rsid w:val="00444B41"/>
    <w:rsid w:val="0049528C"/>
    <w:rsid w:val="008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4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4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Projektový Koordinátor</dc:creator>
  <cp:lastModifiedBy>Projektový Koordinátor</cp:lastModifiedBy>
  <cp:revision>2</cp:revision>
  <dcterms:created xsi:type="dcterms:W3CDTF">2017-03-28T07:31:00Z</dcterms:created>
  <dcterms:modified xsi:type="dcterms:W3CDTF">2017-03-28T07:31:00Z</dcterms:modified>
</cp:coreProperties>
</file>